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0B7" w:rsidRPr="001A119D" w:rsidRDefault="001A119D">
      <w:pPr>
        <w:rPr>
          <w:sz w:val="24"/>
          <w:szCs w:val="24"/>
        </w:rPr>
      </w:pPr>
      <w:r w:rsidRPr="001A119D">
        <w:rPr>
          <w:sz w:val="24"/>
          <w:szCs w:val="24"/>
        </w:rPr>
        <w:t xml:space="preserve">              </w:t>
      </w:r>
      <w:r w:rsidR="005500B7" w:rsidRPr="001A119D">
        <w:rPr>
          <w:sz w:val="24"/>
          <w:szCs w:val="24"/>
        </w:rPr>
        <w:t>Precisazioni in merito alla Selezione Regionale del 12 Marzo</w:t>
      </w:r>
    </w:p>
    <w:p w:rsidR="001A119D" w:rsidRPr="001A119D" w:rsidRDefault="001A119D">
      <w:pPr>
        <w:rPr>
          <w:sz w:val="24"/>
          <w:szCs w:val="24"/>
        </w:rPr>
      </w:pPr>
    </w:p>
    <w:p w:rsidR="00D5223B" w:rsidRPr="001A119D" w:rsidRDefault="005500B7" w:rsidP="001A119D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A119D">
        <w:rPr>
          <w:sz w:val="24"/>
          <w:szCs w:val="24"/>
        </w:rPr>
        <w:t>In riferimento ad alcune richieste pervenute</w:t>
      </w:r>
      <w:r w:rsidR="004E2426" w:rsidRPr="001A119D">
        <w:rPr>
          <w:sz w:val="24"/>
          <w:szCs w:val="24"/>
        </w:rPr>
        <w:t>,</w:t>
      </w:r>
      <w:r w:rsidRPr="001A119D">
        <w:rPr>
          <w:sz w:val="24"/>
          <w:szCs w:val="24"/>
        </w:rPr>
        <w:t xml:space="preserve"> si precisa che relativamente ai materiali del Castello del Buonconsiglio nel pdf</w:t>
      </w:r>
      <w:r w:rsidR="00036D4D" w:rsidRPr="001A119D">
        <w:rPr>
          <w:sz w:val="24"/>
          <w:szCs w:val="24"/>
        </w:rPr>
        <w:t xml:space="preserve"> </w:t>
      </w:r>
      <w:r w:rsidR="00036D4D" w:rsidRPr="001A119D">
        <w:rPr>
          <w:i/>
          <w:sz w:val="24"/>
          <w:szCs w:val="24"/>
        </w:rPr>
        <w:t>Il Castello del Buonconsiglio e Torre Aquila</w:t>
      </w:r>
      <w:r w:rsidR="00036D4D" w:rsidRPr="001A119D">
        <w:rPr>
          <w:sz w:val="24"/>
          <w:szCs w:val="24"/>
        </w:rPr>
        <w:t xml:space="preserve">, la parte relativa a </w:t>
      </w:r>
      <w:r w:rsidR="00036D4D" w:rsidRPr="001A119D">
        <w:rPr>
          <w:i/>
          <w:sz w:val="24"/>
          <w:szCs w:val="24"/>
        </w:rPr>
        <w:t xml:space="preserve">Torre Aquila </w:t>
      </w:r>
      <w:r w:rsidR="00036D4D" w:rsidRPr="001A119D">
        <w:rPr>
          <w:sz w:val="24"/>
          <w:szCs w:val="24"/>
        </w:rPr>
        <w:t>(pag.15</w:t>
      </w:r>
      <w:proofErr w:type="gramStart"/>
      <w:r w:rsidR="00036D4D" w:rsidRPr="001A119D">
        <w:rPr>
          <w:sz w:val="24"/>
          <w:szCs w:val="24"/>
        </w:rPr>
        <w:t>)</w:t>
      </w:r>
      <w:r w:rsidR="00036D4D" w:rsidRPr="001A119D">
        <w:rPr>
          <w:i/>
          <w:sz w:val="24"/>
          <w:szCs w:val="24"/>
        </w:rPr>
        <w:t xml:space="preserve"> </w:t>
      </w:r>
      <w:r w:rsidR="00036D4D" w:rsidRPr="001A119D">
        <w:rPr>
          <w:sz w:val="24"/>
          <w:szCs w:val="24"/>
        </w:rPr>
        <w:t xml:space="preserve"> è</w:t>
      </w:r>
      <w:proofErr w:type="gramEnd"/>
      <w:r w:rsidR="00036D4D" w:rsidRPr="001A119D">
        <w:rPr>
          <w:sz w:val="24"/>
          <w:szCs w:val="24"/>
        </w:rPr>
        <w:t xml:space="preserve"> quella</w:t>
      </w:r>
      <w:r w:rsidR="004E2426" w:rsidRPr="001A119D">
        <w:rPr>
          <w:sz w:val="24"/>
          <w:szCs w:val="24"/>
        </w:rPr>
        <w:t xml:space="preserve"> su cui si richiede una conoscenza più completa. La prima parte contiene notizie relative alla città e alla storia di Trento che non rientrano nell’argomento Castello.</w:t>
      </w:r>
      <w:r w:rsidR="001A119D" w:rsidRPr="001A119D">
        <w:rPr>
          <w:sz w:val="24"/>
          <w:szCs w:val="24"/>
        </w:rPr>
        <w:t xml:space="preserve"> </w:t>
      </w:r>
      <w:r w:rsidR="00D5223B" w:rsidRPr="001A119D">
        <w:rPr>
          <w:sz w:val="24"/>
          <w:szCs w:val="24"/>
        </w:rPr>
        <w:t xml:space="preserve">Nel file </w:t>
      </w:r>
      <w:r w:rsidR="001A119D" w:rsidRPr="00CF6665">
        <w:rPr>
          <w:i/>
          <w:sz w:val="24"/>
          <w:szCs w:val="24"/>
        </w:rPr>
        <w:t>I</w:t>
      </w:r>
      <w:r w:rsidR="00D5223B" w:rsidRPr="00CF6665">
        <w:rPr>
          <w:i/>
          <w:sz w:val="24"/>
          <w:szCs w:val="24"/>
        </w:rPr>
        <w:t>l Magno Palazzo</w:t>
      </w:r>
      <w:r w:rsidR="00D5223B" w:rsidRPr="001A119D">
        <w:rPr>
          <w:sz w:val="24"/>
          <w:szCs w:val="24"/>
        </w:rPr>
        <w:t xml:space="preserve"> le immagini relative agli affreschi</w:t>
      </w:r>
      <w:r w:rsidR="001A119D" w:rsidRPr="001A119D">
        <w:rPr>
          <w:sz w:val="24"/>
          <w:szCs w:val="24"/>
        </w:rPr>
        <w:t xml:space="preserve"> della Cappella,</w:t>
      </w:r>
      <w:r w:rsidR="00D5223B" w:rsidRPr="001A119D">
        <w:rPr>
          <w:sz w:val="24"/>
          <w:szCs w:val="24"/>
        </w:rPr>
        <w:t xml:space="preserve"> </w:t>
      </w:r>
      <w:r w:rsidR="001A119D" w:rsidRPr="001A119D">
        <w:rPr>
          <w:sz w:val="24"/>
          <w:szCs w:val="24"/>
        </w:rPr>
        <w:t>del</w:t>
      </w:r>
      <w:r w:rsidR="00D5223B" w:rsidRPr="001A119D">
        <w:rPr>
          <w:sz w:val="24"/>
          <w:szCs w:val="24"/>
        </w:rPr>
        <w:t xml:space="preserve">la </w:t>
      </w:r>
      <w:proofErr w:type="spellStart"/>
      <w:r w:rsidR="00D5223B" w:rsidRPr="001A119D">
        <w:rPr>
          <w:sz w:val="24"/>
          <w:szCs w:val="24"/>
        </w:rPr>
        <w:t>Stua</w:t>
      </w:r>
      <w:proofErr w:type="spellEnd"/>
      <w:r w:rsidR="00D5223B" w:rsidRPr="001A119D">
        <w:rPr>
          <w:sz w:val="24"/>
          <w:szCs w:val="24"/>
        </w:rPr>
        <w:t xml:space="preserve"> de la </w:t>
      </w:r>
      <w:proofErr w:type="spellStart"/>
      <w:r w:rsidR="00D5223B" w:rsidRPr="001A119D">
        <w:rPr>
          <w:sz w:val="24"/>
          <w:szCs w:val="24"/>
        </w:rPr>
        <w:t>Famea</w:t>
      </w:r>
      <w:proofErr w:type="spellEnd"/>
      <w:r w:rsidR="00D5223B" w:rsidRPr="001A119D">
        <w:rPr>
          <w:sz w:val="24"/>
          <w:szCs w:val="24"/>
        </w:rPr>
        <w:t xml:space="preserve"> e </w:t>
      </w:r>
      <w:r w:rsidR="001A119D" w:rsidRPr="001A119D">
        <w:rPr>
          <w:sz w:val="24"/>
          <w:szCs w:val="24"/>
        </w:rPr>
        <w:t>della</w:t>
      </w:r>
      <w:r w:rsidR="00D5223B" w:rsidRPr="001A119D">
        <w:rPr>
          <w:sz w:val="24"/>
          <w:szCs w:val="24"/>
        </w:rPr>
        <w:t xml:space="preserve"> Sala delle Udienze </w:t>
      </w:r>
      <w:r w:rsidR="001A119D" w:rsidRPr="001A119D">
        <w:rPr>
          <w:sz w:val="24"/>
          <w:szCs w:val="24"/>
        </w:rPr>
        <w:t>non saranno oggetto di domande in quanto di bassa qualità.</w:t>
      </w:r>
    </w:p>
    <w:p w:rsidR="001A119D" w:rsidRDefault="00CF6665" w:rsidP="001A119D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File </w:t>
      </w:r>
      <w:r>
        <w:rPr>
          <w:i/>
          <w:sz w:val="24"/>
          <w:szCs w:val="24"/>
        </w:rPr>
        <w:t xml:space="preserve">Il castello di Gambatesa in epoca normanna </w:t>
      </w:r>
      <w:r>
        <w:rPr>
          <w:sz w:val="24"/>
          <w:szCs w:val="24"/>
        </w:rPr>
        <w:t>(pag.21-24) le immagini non saranno oggetto di domande.</w:t>
      </w:r>
    </w:p>
    <w:p w:rsidR="00112E65" w:rsidRDefault="00112E65" w:rsidP="001A119D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Relativamente al Castello della Manta il</w:t>
      </w:r>
      <w:r w:rsidR="00E31BFE">
        <w:rPr>
          <w:sz w:val="24"/>
          <w:szCs w:val="24"/>
        </w:rPr>
        <w:t xml:space="preserve"> pdf dal Titolo </w:t>
      </w:r>
      <w:r w:rsidR="00E31BFE">
        <w:rPr>
          <w:i/>
          <w:sz w:val="24"/>
          <w:szCs w:val="24"/>
        </w:rPr>
        <w:t xml:space="preserve">Un singolare capolavoro della pittura </w:t>
      </w:r>
      <w:proofErr w:type="gramStart"/>
      <w:r w:rsidR="00E31BFE">
        <w:rPr>
          <w:i/>
          <w:sz w:val="24"/>
          <w:szCs w:val="24"/>
        </w:rPr>
        <w:t xml:space="preserve">cortese  </w:t>
      </w:r>
      <w:r w:rsidR="00E31BFE">
        <w:rPr>
          <w:sz w:val="24"/>
          <w:szCs w:val="24"/>
        </w:rPr>
        <w:t>è</w:t>
      </w:r>
      <w:proofErr w:type="gramEnd"/>
      <w:r w:rsidR="00E31BFE">
        <w:rPr>
          <w:sz w:val="24"/>
          <w:szCs w:val="24"/>
        </w:rPr>
        <w:t xml:space="preserve"> stato scelto per la ricchezza delle immagini mentre  per le conoscenze relative al Castello e alla sua decorazione </w:t>
      </w:r>
      <w:r w:rsidR="00E31BFE">
        <w:rPr>
          <w:i/>
          <w:sz w:val="24"/>
          <w:szCs w:val="24"/>
        </w:rPr>
        <w:t xml:space="preserve"> </w:t>
      </w:r>
      <w:r w:rsidR="00E31BFE">
        <w:rPr>
          <w:sz w:val="24"/>
          <w:szCs w:val="24"/>
        </w:rPr>
        <w:t xml:space="preserve"> il testo  di riferimento è </w:t>
      </w:r>
      <w:r w:rsidR="00E31BFE">
        <w:rPr>
          <w:i/>
          <w:sz w:val="24"/>
          <w:szCs w:val="24"/>
        </w:rPr>
        <w:t>Sala Baronale</w:t>
      </w:r>
      <w:r w:rsidR="00E31BFE">
        <w:rPr>
          <w:sz w:val="24"/>
          <w:szCs w:val="24"/>
        </w:rPr>
        <w:t xml:space="preserve"> di Renzo Zorzi.</w:t>
      </w:r>
    </w:p>
    <w:p w:rsidR="009B4390" w:rsidRDefault="009B4390" w:rsidP="001A119D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Relativamente alle graduatorie regionali si fa presente che per essere ammessi alla finale nazionale il punteggio conseguito </w:t>
      </w:r>
      <w:bookmarkStart w:id="0" w:name="_GoBack"/>
      <w:bookmarkEnd w:id="0"/>
      <w:r>
        <w:rPr>
          <w:sz w:val="24"/>
          <w:szCs w:val="24"/>
        </w:rPr>
        <w:t>ovviamente deve raggiungere almeno la sufficienza</w:t>
      </w:r>
    </w:p>
    <w:p w:rsidR="00CF6665" w:rsidRDefault="00CF6665" w:rsidP="00426258">
      <w:pPr>
        <w:pStyle w:val="Paragrafoelenco"/>
        <w:jc w:val="both"/>
        <w:rPr>
          <w:sz w:val="24"/>
          <w:szCs w:val="24"/>
        </w:rPr>
      </w:pPr>
    </w:p>
    <w:p w:rsidR="00112E65" w:rsidRPr="001A119D" w:rsidRDefault="00112E65" w:rsidP="00426258">
      <w:pPr>
        <w:pStyle w:val="Paragrafoelenco"/>
        <w:jc w:val="both"/>
        <w:rPr>
          <w:sz w:val="24"/>
          <w:szCs w:val="24"/>
        </w:rPr>
      </w:pPr>
    </w:p>
    <w:p w:rsidR="001A119D" w:rsidRPr="001A119D" w:rsidRDefault="001A119D">
      <w:pPr>
        <w:rPr>
          <w:sz w:val="24"/>
          <w:szCs w:val="24"/>
        </w:rPr>
      </w:pPr>
    </w:p>
    <w:p w:rsidR="00D5223B" w:rsidRDefault="00D5223B"/>
    <w:p w:rsidR="00D5223B" w:rsidRDefault="00D5223B"/>
    <w:p w:rsidR="00036D4D" w:rsidRDefault="004E2426">
      <w:r>
        <w:t xml:space="preserve">  </w:t>
      </w:r>
    </w:p>
    <w:p w:rsidR="005500B7" w:rsidRPr="00036D4D" w:rsidRDefault="00036D4D">
      <w:r>
        <w:t xml:space="preserve"> </w:t>
      </w:r>
    </w:p>
    <w:sectPr w:rsidR="005500B7" w:rsidRPr="00036D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D6FBF"/>
    <w:multiLevelType w:val="hybridMultilevel"/>
    <w:tmpl w:val="67EC3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B7"/>
    <w:rsid w:val="00036D4D"/>
    <w:rsid w:val="00112E65"/>
    <w:rsid w:val="001A119D"/>
    <w:rsid w:val="00426258"/>
    <w:rsid w:val="004E2426"/>
    <w:rsid w:val="005500B7"/>
    <w:rsid w:val="009B4390"/>
    <w:rsid w:val="00CF6665"/>
    <w:rsid w:val="00D5223B"/>
    <w:rsid w:val="00E3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434E"/>
  <w15:chartTrackingRefBased/>
  <w15:docId w15:val="{01667F79-E753-4F72-AD72-3D060963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1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Giorgio</cp:lastModifiedBy>
  <cp:revision>1</cp:revision>
  <dcterms:created xsi:type="dcterms:W3CDTF">2019-03-02T16:04:00Z</dcterms:created>
  <dcterms:modified xsi:type="dcterms:W3CDTF">2019-03-02T17:58:00Z</dcterms:modified>
</cp:coreProperties>
</file>