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7AC" w:rsidRDefault="003547AC">
      <w:r w:rsidRPr="003547AC">
        <w:rPr>
          <w:noProof/>
          <w:lang w:eastAsia="it-IT"/>
        </w:rPr>
        <w:drawing>
          <wp:inline distT="0" distB="0" distL="0" distR="0">
            <wp:extent cx="1666875" cy="2733675"/>
            <wp:effectExtent l="0" t="0" r="9525" b="9525"/>
            <wp:docPr id="1" name="Immagine 1" descr="C:\Users\Lidia\Documents\LIDIA sett 2014\anisa2014set\mela verde\Proserp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dia\Documents\LIDIA sett 2014\anisa2014set\mela verde\Proserpin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Ratto di Proserpina – Bernini</w:t>
      </w:r>
    </w:p>
    <w:p w:rsidR="003547AC" w:rsidRDefault="003547AC"/>
    <w:p w:rsidR="003547AC" w:rsidRDefault="003547AC"/>
    <w:p w:rsidR="0081556B" w:rsidRDefault="003547AC">
      <w:r>
        <w:t xml:space="preserve">                </w:t>
      </w:r>
      <w:r>
        <w:rPr>
          <w:noProof/>
          <w:lang w:eastAsia="it-IT"/>
        </w:rPr>
        <w:drawing>
          <wp:inline distT="0" distB="0" distL="0" distR="0" wp14:anchorId="7EAEA26E" wp14:editId="2E239B0F">
            <wp:extent cx="3124200" cy="14573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Campo di grano con corvi – Van Gog</w:t>
      </w:r>
      <w:bookmarkStart w:id="0" w:name="_GoBack"/>
      <w:bookmarkEnd w:id="0"/>
      <w:r>
        <w:t>h</w:t>
      </w:r>
    </w:p>
    <w:sectPr w:rsidR="008155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AC"/>
    <w:rsid w:val="003547AC"/>
    <w:rsid w:val="0081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8BC8E-7734-4F01-A570-221450E1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Antonini</dc:creator>
  <cp:keywords/>
  <dc:description/>
  <cp:lastModifiedBy>Lidia Antonini</cp:lastModifiedBy>
  <cp:revision>1</cp:revision>
  <dcterms:created xsi:type="dcterms:W3CDTF">2015-02-23T15:45:00Z</dcterms:created>
  <dcterms:modified xsi:type="dcterms:W3CDTF">2015-02-23T15:48:00Z</dcterms:modified>
</cp:coreProperties>
</file>